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47C0" w14:textId="019FBEFE" w:rsidR="00D52654" w:rsidRPr="00143A51" w:rsidRDefault="00143A51" w:rsidP="00AC3181">
      <w:pPr>
        <w:spacing w:after="0" w:line="240" w:lineRule="auto"/>
        <w:jc w:val="center"/>
        <w:outlineLvl w:val="1"/>
        <w:rPr>
          <w:rFonts w:ascii="Times New Roman" w:eastAsia="Times New Roman" w:hAnsi="Times New Roman" w:cs="Times New Roman"/>
          <w:b/>
          <w:bCs/>
          <w:color w:val="000000" w:themeColor="text1"/>
          <w:sz w:val="28"/>
          <w:szCs w:val="28"/>
        </w:rPr>
      </w:pPr>
      <w:bookmarkStart w:id="0" w:name="_GoBack"/>
      <w:bookmarkEnd w:id="0"/>
      <w:r w:rsidRPr="00143A51">
        <w:rPr>
          <w:rFonts w:ascii="Times New Roman" w:eastAsia="Times New Roman" w:hAnsi="Times New Roman" w:cs="Times New Roman"/>
          <w:b/>
          <w:bCs/>
          <w:color w:val="000000" w:themeColor="text1"/>
          <w:sz w:val="28"/>
          <w:szCs w:val="28"/>
        </w:rPr>
        <w:t>Student Learning Outcomes Workshop</w:t>
      </w:r>
    </w:p>
    <w:p w14:paraId="686EC3AE" w14:textId="605E3E21" w:rsidR="00143A51" w:rsidRPr="00143A51" w:rsidRDefault="00143A51" w:rsidP="00AC3181">
      <w:pPr>
        <w:spacing w:after="0" w:line="240" w:lineRule="auto"/>
        <w:jc w:val="center"/>
        <w:outlineLvl w:val="1"/>
        <w:rPr>
          <w:rFonts w:ascii="Times New Roman" w:eastAsia="Times New Roman" w:hAnsi="Times New Roman" w:cs="Times New Roman"/>
          <w:bCs/>
          <w:color w:val="000000" w:themeColor="text1"/>
          <w:sz w:val="28"/>
          <w:szCs w:val="28"/>
        </w:rPr>
      </w:pPr>
      <w:r w:rsidRPr="00143A51">
        <w:rPr>
          <w:rFonts w:ascii="Times New Roman" w:eastAsia="Times New Roman" w:hAnsi="Times New Roman" w:cs="Times New Roman"/>
          <w:bCs/>
          <w:color w:val="000000" w:themeColor="text1"/>
          <w:sz w:val="28"/>
          <w:szCs w:val="28"/>
        </w:rPr>
        <w:t>Pacific University</w:t>
      </w:r>
    </w:p>
    <w:p w14:paraId="1A8265D6" w14:textId="0C4A1804" w:rsidR="00143A51" w:rsidRPr="00143A51" w:rsidRDefault="00143A51" w:rsidP="00AC3181">
      <w:pPr>
        <w:spacing w:after="0" w:line="240" w:lineRule="auto"/>
        <w:jc w:val="center"/>
        <w:outlineLvl w:val="1"/>
        <w:rPr>
          <w:rFonts w:ascii="Times New Roman" w:eastAsia="Times New Roman" w:hAnsi="Times New Roman" w:cs="Times New Roman"/>
          <w:bCs/>
          <w:color w:val="000000" w:themeColor="text1"/>
          <w:sz w:val="28"/>
          <w:szCs w:val="28"/>
        </w:rPr>
      </w:pPr>
      <w:r w:rsidRPr="00143A51">
        <w:rPr>
          <w:rFonts w:ascii="Times New Roman" w:eastAsia="Times New Roman" w:hAnsi="Times New Roman" w:cs="Times New Roman"/>
          <w:bCs/>
          <w:color w:val="000000" w:themeColor="text1"/>
          <w:sz w:val="28"/>
          <w:szCs w:val="28"/>
        </w:rPr>
        <w:t>December 15, 2015</w:t>
      </w:r>
    </w:p>
    <w:p w14:paraId="11880049" w14:textId="3BF4E0E5" w:rsidR="00143A51" w:rsidRDefault="00143A51" w:rsidP="00AC3181">
      <w:pPr>
        <w:spacing w:after="0" w:line="240" w:lineRule="auto"/>
        <w:outlineLvl w:val="1"/>
        <w:rPr>
          <w:rFonts w:ascii="Times New Roman" w:eastAsia="Times New Roman" w:hAnsi="Times New Roman" w:cs="Times New Roman"/>
          <w:b/>
          <w:bCs/>
          <w:color w:val="000000" w:themeColor="text1"/>
          <w:sz w:val="24"/>
          <w:szCs w:val="24"/>
        </w:rPr>
      </w:pPr>
    </w:p>
    <w:p w14:paraId="3C6490CD" w14:textId="77777777" w:rsidR="004B15EC" w:rsidRPr="00143A51"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p>
    <w:p w14:paraId="52CEC864" w14:textId="361D2AC3" w:rsidR="00D52654" w:rsidRPr="00143A51" w:rsidRDefault="00D52654" w:rsidP="00AC3181">
      <w:pPr>
        <w:pStyle w:val="Heading2"/>
        <w:spacing w:before="0" w:beforeAutospacing="0" w:after="0" w:afterAutospacing="0"/>
        <w:rPr>
          <w:color w:val="000000" w:themeColor="text1"/>
          <w:sz w:val="24"/>
          <w:szCs w:val="24"/>
        </w:rPr>
      </w:pPr>
    </w:p>
    <w:p w14:paraId="3A3627FD" w14:textId="77777777" w:rsidR="00143A51" w:rsidRPr="00143A51" w:rsidRDefault="00D52654" w:rsidP="00AC3181">
      <w:pPr>
        <w:pStyle w:val="Heading2"/>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sz w:val="24"/>
          <w:szCs w:val="24"/>
        </w:rPr>
      </w:pPr>
      <w:r w:rsidRPr="00143A51">
        <w:rPr>
          <w:color w:val="000000" w:themeColor="text1"/>
          <w:sz w:val="24"/>
          <w:szCs w:val="24"/>
        </w:rPr>
        <w:t>Course goals</w:t>
      </w:r>
      <w:r w:rsidRPr="00143A51">
        <w:rPr>
          <w:b w:val="0"/>
          <w:color w:val="000000" w:themeColor="text1"/>
          <w:sz w:val="24"/>
          <w:szCs w:val="24"/>
        </w:rPr>
        <w:t xml:space="preserve"> are general statements that define an effective course </w:t>
      </w:r>
      <w:r w:rsidR="00143A51" w:rsidRPr="00143A51">
        <w:rPr>
          <w:b w:val="0"/>
          <w:color w:val="000000" w:themeColor="text1"/>
          <w:sz w:val="24"/>
          <w:szCs w:val="24"/>
        </w:rPr>
        <w:t>(what the course should do).</w:t>
      </w:r>
    </w:p>
    <w:p w14:paraId="00BCCEC5" w14:textId="77777777" w:rsidR="00AC3181" w:rsidRDefault="00AC3181" w:rsidP="00AC3181">
      <w:pPr>
        <w:pStyle w:val="Heading2"/>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sz w:val="24"/>
          <w:szCs w:val="24"/>
        </w:rPr>
      </w:pPr>
    </w:p>
    <w:p w14:paraId="7E279012" w14:textId="5E410DD7" w:rsidR="00D52654" w:rsidRDefault="00D52654" w:rsidP="00AC3181">
      <w:pPr>
        <w:pStyle w:val="Heading2"/>
        <w:pBdr>
          <w:top w:val="single" w:sz="4" w:space="1" w:color="auto"/>
          <w:left w:val="single" w:sz="4" w:space="4" w:color="auto"/>
          <w:bottom w:val="single" w:sz="4" w:space="1" w:color="auto"/>
          <w:right w:val="single" w:sz="4" w:space="4" w:color="auto"/>
        </w:pBdr>
        <w:spacing w:before="0" w:beforeAutospacing="0" w:after="0" w:afterAutospacing="0"/>
        <w:rPr>
          <w:b w:val="0"/>
          <w:color w:val="000000" w:themeColor="text1"/>
          <w:sz w:val="24"/>
          <w:szCs w:val="24"/>
        </w:rPr>
      </w:pPr>
      <w:r w:rsidRPr="00143A51">
        <w:rPr>
          <w:color w:val="000000" w:themeColor="text1"/>
          <w:sz w:val="24"/>
          <w:szCs w:val="24"/>
        </w:rPr>
        <w:t>Student learning outcomes</w:t>
      </w:r>
      <w:r w:rsidRPr="00143A51">
        <w:rPr>
          <w:b w:val="0"/>
          <w:color w:val="000000" w:themeColor="text1"/>
          <w:sz w:val="24"/>
          <w:szCs w:val="24"/>
        </w:rPr>
        <w:t xml:space="preserve"> are specific results the students must achieve in order to attain the course goals (what student can do).</w:t>
      </w:r>
    </w:p>
    <w:p w14:paraId="6248FABD" w14:textId="77777777" w:rsidR="00AC3181" w:rsidRPr="00AC3181" w:rsidRDefault="00AC3181" w:rsidP="00AC3181">
      <w:pPr>
        <w:pStyle w:val="Heading2"/>
        <w:pBdr>
          <w:top w:val="single" w:sz="4" w:space="1" w:color="auto"/>
          <w:left w:val="single" w:sz="4" w:space="4" w:color="auto"/>
          <w:bottom w:val="single" w:sz="4" w:space="1" w:color="auto"/>
          <w:right w:val="single" w:sz="4" w:space="4" w:color="auto"/>
        </w:pBdr>
        <w:spacing w:before="0" w:beforeAutospacing="0" w:after="0" w:afterAutospacing="0"/>
        <w:rPr>
          <w:b w:val="0"/>
          <w:color w:val="000000" w:themeColor="text1"/>
          <w:sz w:val="24"/>
          <w:szCs w:val="24"/>
        </w:rPr>
      </w:pPr>
    </w:p>
    <w:p w14:paraId="2A88BDC2" w14:textId="4946414E" w:rsidR="00143A51" w:rsidRPr="00143A51" w:rsidRDefault="00143A51" w:rsidP="00AC3181">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143A51">
        <w:rPr>
          <w:rStyle w:val="Strong"/>
          <w:color w:val="000000" w:themeColor="text1"/>
          <w:bdr w:val="none" w:sz="0" w:space="0" w:color="auto" w:frame="1"/>
        </w:rPr>
        <w:t>Student Learning Outcomes focus on what you expect students to learn in the course.</w:t>
      </w:r>
      <w:r w:rsidRPr="00143A51">
        <w:rPr>
          <w:rStyle w:val="apple-converted-space"/>
          <w:color w:val="000000" w:themeColor="text1"/>
        </w:rPr>
        <w:t> </w:t>
      </w:r>
      <w:r w:rsidRPr="00143A51">
        <w:rPr>
          <w:color w:val="000000" w:themeColor="text1"/>
        </w:rPr>
        <w:t xml:space="preserve">These statements are specific and measurable. They help you determine how students will demonstrate mastery of the material and skills covered in your course. </w:t>
      </w:r>
    </w:p>
    <w:p w14:paraId="0A6CA96F" w14:textId="681EE88F" w:rsidR="00AC3181" w:rsidRDefault="00AC3181" w:rsidP="00AC3181">
      <w:pPr>
        <w:pStyle w:val="NormalWeb"/>
        <w:spacing w:before="0" w:beforeAutospacing="0" w:after="0" w:afterAutospacing="0"/>
        <w:rPr>
          <w:b/>
          <w:color w:val="000000" w:themeColor="text1"/>
        </w:rPr>
      </w:pPr>
    </w:p>
    <w:p w14:paraId="04CC9E54" w14:textId="77777777" w:rsidR="00AC3181" w:rsidRDefault="00AC3181" w:rsidP="00AC3181">
      <w:pPr>
        <w:pStyle w:val="NormalWeb"/>
        <w:spacing w:before="0" w:beforeAutospacing="0" w:after="0" w:afterAutospacing="0"/>
        <w:rPr>
          <w:b/>
          <w:color w:val="000000" w:themeColor="text1"/>
        </w:rPr>
      </w:pPr>
    </w:p>
    <w:p w14:paraId="76E561FA" w14:textId="3558F3C2" w:rsidR="00D52654" w:rsidRPr="00143A51" w:rsidRDefault="00D52654" w:rsidP="00AC3181">
      <w:pPr>
        <w:pStyle w:val="NormalWeb"/>
        <w:spacing w:before="0" w:beforeAutospacing="0" w:after="0" w:afterAutospacing="0"/>
        <w:rPr>
          <w:b/>
          <w:color w:val="000000" w:themeColor="text1"/>
        </w:rPr>
      </w:pPr>
      <w:r w:rsidRPr="00143A51">
        <w:rPr>
          <w:b/>
          <w:color w:val="000000" w:themeColor="text1"/>
        </w:rPr>
        <w:t>Learning outcomes often take this form:</w:t>
      </w:r>
      <w:r w:rsidR="00143A51" w:rsidRPr="00143A51">
        <w:rPr>
          <w:b/>
          <w:color w:val="000000" w:themeColor="text1"/>
        </w:rPr>
        <w:t xml:space="preserve"> </w:t>
      </w:r>
      <w:r w:rsidRPr="00143A51">
        <w:rPr>
          <w:color w:val="000000" w:themeColor="text1"/>
        </w:rPr>
        <w:t xml:space="preserve">As a result of participating in </w:t>
      </w:r>
      <w:r w:rsidR="00143A51" w:rsidRPr="00143A51">
        <w:rPr>
          <w:color w:val="000000" w:themeColor="text1"/>
        </w:rPr>
        <w:t>[course name]</w:t>
      </w:r>
      <w:r w:rsidRPr="00143A51">
        <w:rPr>
          <w:color w:val="000000" w:themeColor="text1"/>
        </w:rPr>
        <w:t>, you</w:t>
      </w:r>
      <w:r w:rsidR="00143A51" w:rsidRPr="00143A51">
        <w:rPr>
          <w:color w:val="000000" w:themeColor="text1"/>
        </w:rPr>
        <w:t>/students will be able to [action verb] [Learning statement]</w:t>
      </w:r>
      <w:r w:rsidRPr="00143A51">
        <w:rPr>
          <w:color w:val="000000" w:themeColor="text1"/>
        </w:rPr>
        <w:t>.</w:t>
      </w:r>
      <w:r w:rsidR="00AC3181">
        <w:rPr>
          <w:color w:val="000000" w:themeColor="text1"/>
        </w:rPr>
        <w:t xml:space="preserve"> For example:</w:t>
      </w:r>
    </w:p>
    <w:p w14:paraId="36DD0C60" w14:textId="38E2B0F7" w:rsidR="00AC3181" w:rsidRDefault="00AC3181" w:rsidP="00AC3181">
      <w:pPr>
        <w:pStyle w:val="NormalWeb"/>
        <w:spacing w:before="0" w:beforeAutospacing="0" w:after="0" w:afterAutospacing="0"/>
        <w:rPr>
          <w:color w:val="000000" w:themeColor="text1"/>
        </w:rPr>
      </w:pPr>
    </w:p>
    <w:p w14:paraId="6BABD343" w14:textId="77777777" w:rsidR="00AC3181" w:rsidRDefault="00AC3181" w:rsidP="00AC3181">
      <w:pPr>
        <w:pStyle w:val="NormalWeb"/>
        <w:spacing w:before="0" w:beforeAutospacing="0" w:after="0" w:afterAutospacing="0"/>
        <w:rPr>
          <w:color w:val="000000" w:themeColor="text1"/>
        </w:rPr>
      </w:pPr>
    </w:p>
    <w:p w14:paraId="0B167A92" w14:textId="2DD74775" w:rsidR="00143A51" w:rsidRPr="00AC3181" w:rsidRDefault="00D52654" w:rsidP="00AC3181">
      <w:pPr>
        <w:pStyle w:val="NormalWeb"/>
        <w:spacing w:before="0" w:beforeAutospacing="0" w:after="0" w:afterAutospacing="0"/>
        <w:rPr>
          <w:b/>
          <w:color w:val="000000" w:themeColor="text1"/>
        </w:rPr>
      </w:pPr>
      <w:r w:rsidRPr="00AC3181">
        <w:rPr>
          <w:b/>
          <w:color w:val="000000" w:themeColor="text1"/>
        </w:rPr>
        <w:t xml:space="preserve">Students will be able to </w:t>
      </w:r>
    </w:p>
    <w:p w14:paraId="399C7E53" w14:textId="084A051B" w:rsidR="00143A51" w:rsidRPr="00143A51" w:rsidRDefault="00AC3181" w:rsidP="00AC3181">
      <w:pPr>
        <w:pStyle w:val="NormalWeb"/>
        <w:numPr>
          <w:ilvl w:val="0"/>
          <w:numId w:val="2"/>
        </w:numPr>
        <w:spacing w:before="0" w:beforeAutospacing="0" w:after="0" w:afterAutospacing="0"/>
        <w:rPr>
          <w:color w:val="000000" w:themeColor="text1"/>
        </w:rPr>
      </w:pPr>
      <w:proofErr w:type="gramStart"/>
      <w:r>
        <w:rPr>
          <w:b/>
          <w:color w:val="000000" w:themeColor="text1"/>
        </w:rPr>
        <w:t>d</w:t>
      </w:r>
      <w:r w:rsidR="00D52654" w:rsidRPr="00143A51">
        <w:rPr>
          <w:b/>
          <w:color w:val="000000" w:themeColor="text1"/>
        </w:rPr>
        <w:t>escribe</w:t>
      </w:r>
      <w:proofErr w:type="gramEnd"/>
      <w:r w:rsidR="00D52654" w:rsidRPr="00143A51">
        <w:rPr>
          <w:color w:val="000000" w:themeColor="text1"/>
        </w:rPr>
        <w:t xml:space="preserve"> the key characteristics of th</w:t>
      </w:r>
      <w:r w:rsidR="00143A51" w:rsidRPr="00143A51">
        <w:rPr>
          <w:color w:val="000000" w:themeColor="text1"/>
        </w:rPr>
        <w:t>e different classes of planets.</w:t>
      </w:r>
    </w:p>
    <w:p w14:paraId="13CD9C34" w14:textId="5F51B1E0" w:rsidR="00143A51" w:rsidRPr="00143A51" w:rsidRDefault="00AC3181" w:rsidP="00AC3181">
      <w:pPr>
        <w:pStyle w:val="NormalWeb"/>
        <w:numPr>
          <w:ilvl w:val="0"/>
          <w:numId w:val="2"/>
        </w:numPr>
        <w:spacing w:before="0" w:beforeAutospacing="0" w:after="0" w:afterAutospacing="0"/>
        <w:rPr>
          <w:rStyle w:val="Strong"/>
          <w:b w:val="0"/>
          <w:bCs w:val="0"/>
          <w:color w:val="000000" w:themeColor="text1"/>
        </w:rPr>
      </w:pPr>
      <w:proofErr w:type="gramStart"/>
      <w:r>
        <w:rPr>
          <w:rStyle w:val="Strong"/>
          <w:bCs w:val="0"/>
          <w:color w:val="000000" w:themeColor="text1"/>
        </w:rPr>
        <w:t>s</w:t>
      </w:r>
      <w:r w:rsidR="00143A51" w:rsidRPr="00143A51">
        <w:rPr>
          <w:rStyle w:val="Strong"/>
          <w:bCs w:val="0"/>
          <w:color w:val="000000" w:themeColor="text1"/>
        </w:rPr>
        <w:t>ummarize</w:t>
      </w:r>
      <w:proofErr w:type="gramEnd"/>
      <w:r w:rsidR="00143A51" w:rsidRPr="00143A51">
        <w:rPr>
          <w:rStyle w:val="Strong"/>
          <w:b w:val="0"/>
          <w:bCs w:val="0"/>
          <w:color w:val="000000" w:themeColor="text1"/>
        </w:rPr>
        <w:t xml:space="preserve"> the three main ethical theories: utilitarianism, Kantianism, and virtue ethics.</w:t>
      </w:r>
    </w:p>
    <w:p w14:paraId="50681760" w14:textId="360A4777" w:rsidR="00143A51" w:rsidRPr="00143A51" w:rsidRDefault="00AC3181" w:rsidP="00AC3181">
      <w:pPr>
        <w:pStyle w:val="NormalWeb"/>
        <w:numPr>
          <w:ilvl w:val="0"/>
          <w:numId w:val="2"/>
        </w:numPr>
        <w:spacing w:before="0" w:beforeAutospacing="0" w:after="0" w:afterAutospacing="0"/>
        <w:rPr>
          <w:color w:val="000000" w:themeColor="text1"/>
        </w:rPr>
      </w:pPr>
      <w:proofErr w:type="gramStart"/>
      <w:r>
        <w:rPr>
          <w:rStyle w:val="Strong"/>
          <w:color w:val="000000" w:themeColor="text1"/>
          <w:bdr w:val="none" w:sz="0" w:space="0" w:color="auto" w:frame="1"/>
        </w:rPr>
        <w:t>a</w:t>
      </w:r>
      <w:r w:rsidR="00D52654" w:rsidRPr="00143A51">
        <w:rPr>
          <w:rStyle w:val="Strong"/>
          <w:color w:val="000000" w:themeColor="text1"/>
          <w:bdr w:val="none" w:sz="0" w:space="0" w:color="auto" w:frame="1"/>
        </w:rPr>
        <w:t>pply</w:t>
      </w:r>
      <w:proofErr w:type="gramEnd"/>
      <w:r w:rsidR="00D52654" w:rsidRPr="00143A51">
        <w:rPr>
          <w:rStyle w:val="apple-converted-space"/>
          <w:color w:val="000000" w:themeColor="text1"/>
        </w:rPr>
        <w:t> </w:t>
      </w:r>
      <w:r w:rsidR="00D52654" w:rsidRPr="00143A51">
        <w:rPr>
          <w:color w:val="000000" w:themeColor="text1"/>
        </w:rPr>
        <w:t>_____________________</w:t>
      </w:r>
      <w:r w:rsidR="00143A51" w:rsidRPr="00143A51">
        <w:rPr>
          <w:color w:val="000000" w:themeColor="text1"/>
        </w:rPr>
        <w:t>___to ________________________.</w:t>
      </w:r>
    </w:p>
    <w:p w14:paraId="620AC188" w14:textId="06D0DFEA" w:rsidR="00143A51" w:rsidRPr="00143A51" w:rsidRDefault="00AC3181" w:rsidP="00AC3181">
      <w:pPr>
        <w:pStyle w:val="NormalWeb"/>
        <w:numPr>
          <w:ilvl w:val="0"/>
          <w:numId w:val="2"/>
        </w:numPr>
        <w:spacing w:before="0" w:beforeAutospacing="0" w:after="0" w:afterAutospacing="0"/>
        <w:rPr>
          <w:color w:val="000000" w:themeColor="text1"/>
        </w:rPr>
      </w:pPr>
      <w:proofErr w:type="gramStart"/>
      <w:r>
        <w:rPr>
          <w:rStyle w:val="Strong"/>
          <w:color w:val="000000" w:themeColor="text1"/>
          <w:bdr w:val="none" w:sz="0" w:space="0" w:color="auto" w:frame="1"/>
        </w:rPr>
        <w:t>p</w:t>
      </w:r>
      <w:r w:rsidR="00143A51" w:rsidRPr="00143A51">
        <w:rPr>
          <w:rStyle w:val="Strong"/>
          <w:color w:val="000000" w:themeColor="text1"/>
          <w:bdr w:val="none" w:sz="0" w:space="0" w:color="auto" w:frame="1"/>
        </w:rPr>
        <w:t>resent</w:t>
      </w:r>
      <w:proofErr w:type="gramEnd"/>
      <w:r w:rsidR="00143A51" w:rsidRPr="00143A51">
        <w:rPr>
          <w:rStyle w:val="apple-converted-space"/>
          <w:color w:val="000000" w:themeColor="text1"/>
        </w:rPr>
        <w:t> </w:t>
      </w:r>
      <w:r w:rsidR="00143A51" w:rsidRPr="00143A51">
        <w:rPr>
          <w:color w:val="000000" w:themeColor="text1"/>
        </w:rPr>
        <w:t>alternative theories of_________________________________.</w:t>
      </w:r>
    </w:p>
    <w:p w14:paraId="216570B9" w14:textId="2465C29A" w:rsidR="00143A51" w:rsidRPr="00143A51" w:rsidRDefault="00AC3181" w:rsidP="00AC3181">
      <w:pPr>
        <w:pStyle w:val="NormalWeb"/>
        <w:numPr>
          <w:ilvl w:val="0"/>
          <w:numId w:val="2"/>
        </w:numPr>
        <w:spacing w:before="0" w:beforeAutospacing="0" w:after="0" w:afterAutospacing="0"/>
        <w:rPr>
          <w:color w:val="000000" w:themeColor="text1"/>
        </w:rPr>
      </w:pPr>
      <w:proofErr w:type="gramStart"/>
      <w:r>
        <w:rPr>
          <w:rStyle w:val="Strong"/>
          <w:color w:val="000000" w:themeColor="text1"/>
          <w:bdr w:val="none" w:sz="0" w:space="0" w:color="auto" w:frame="1"/>
        </w:rPr>
        <w:t>a</w:t>
      </w:r>
      <w:r w:rsidR="00D52654" w:rsidRPr="00143A51">
        <w:rPr>
          <w:rStyle w:val="Strong"/>
          <w:color w:val="000000" w:themeColor="text1"/>
          <w:bdr w:val="none" w:sz="0" w:space="0" w:color="auto" w:frame="1"/>
        </w:rPr>
        <w:t>nalyze</w:t>
      </w:r>
      <w:proofErr w:type="gramEnd"/>
      <w:r w:rsidR="00D52654" w:rsidRPr="00143A51">
        <w:rPr>
          <w:rStyle w:val="apple-converted-space"/>
          <w:color w:val="000000" w:themeColor="text1"/>
        </w:rPr>
        <w:t> </w:t>
      </w:r>
      <w:r w:rsidR="00D52654" w:rsidRPr="00143A51">
        <w:rPr>
          <w:color w:val="000000" w:themeColor="text1"/>
        </w:rPr>
        <w:t>the relationship between _</w:t>
      </w:r>
      <w:r w:rsidR="00143A51" w:rsidRPr="00143A51">
        <w:rPr>
          <w:color w:val="000000" w:themeColor="text1"/>
        </w:rPr>
        <w:t>_______ ____and ______________.</w:t>
      </w:r>
    </w:p>
    <w:p w14:paraId="4E99FD67" w14:textId="796DEFC9" w:rsidR="00143A51" w:rsidRPr="00143A51" w:rsidRDefault="00AC3181" w:rsidP="00AC3181">
      <w:pPr>
        <w:pStyle w:val="NormalWeb"/>
        <w:numPr>
          <w:ilvl w:val="0"/>
          <w:numId w:val="2"/>
        </w:numPr>
        <w:spacing w:before="0" w:beforeAutospacing="0" w:after="0" w:afterAutospacing="0"/>
        <w:rPr>
          <w:rStyle w:val="Strong"/>
          <w:b w:val="0"/>
          <w:bCs w:val="0"/>
          <w:color w:val="000000" w:themeColor="text1"/>
        </w:rPr>
      </w:pPr>
      <w:proofErr w:type="gramStart"/>
      <w:r w:rsidRPr="00AC3181">
        <w:rPr>
          <w:rStyle w:val="Strong"/>
          <w:bCs w:val="0"/>
          <w:color w:val="000000" w:themeColor="text1"/>
        </w:rPr>
        <w:t>c</w:t>
      </w:r>
      <w:r w:rsidR="00143A51" w:rsidRPr="00AC3181">
        <w:rPr>
          <w:rStyle w:val="Strong"/>
          <w:bCs w:val="0"/>
          <w:color w:val="000000" w:themeColor="text1"/>
        </w:rPr>
        <w:t>alculate</w:t>
      </w:r>
      <w:proofErr w:type="gramEnd"/>
      <w:r w:rsidR="00143A51" w:rsidRPr="00143A51">
        <w:rPr>
          <w:rStyle w:val="Strong"/>
          <w:b w:val="0"/>
          <w:bCs w:val="0"/>
          <w:color w:val="000000" w:themeColor="text1"/>
        </w:rPr>
        <w:t xml:space="preserve"> ____________ and </w:t>
      </w:r>
      <w:r w:rsidR="00143A51" w:rsidRPr="00AC3181">
        <w:rPr>
          <w:rStyle w:val="Strong"/>
          <w:bCs w:val="0"/>
          <w:color w:val="000000" w:themeColor="text1"/>
        </w:rPr>
        <w:t>graph</w:t>
      </w:r>
      <w:r w:rsidR="00143A51" w:rsidRPr="00143A51">
        <w:rPr>
          <w:rStyle w:val="Strong"/>
          <w:b w:val="0"/>
          <w:bCs w:val="0"/>
          <w:color w:val="000000" w:themeColor="text1"/>
        </w:rPr>
        <w:t xml:space="preserve"> __________________.</w:t>
      </w:r>
    </w:p>
    <w:p w14:paraId="04471074" w14:textId="66862751" w:rsidR="00D52654" w:rsidRPr="00AC3181" w:rsidRDefault="00AC3181" w:rsidP="00AC3181">
      <w:pPr>
        <w:pStyle w:val="NormalWeb"/>
        <w:numPr>
          <w:ilvl w:val="0"/>
          <w:numId w:val="2"/>
        </w:numPr>
        <w:spacing w:before="0" w:beforeAutospacing="0" w:after="0" w:afterAutospacing="0"/>
        <w:rPr>
          <w:color w:val="000000" w:themeColor="text1"/>
        </w:rPr>
      </w:pPr>
      <w:proofErr w:type="gramStart"/>
      <w:r>
        <w:rPr>
          <w:rStyle w:val="Strong"/>
          <w:color w:val="000000" w:themeColor="text1"/>
          <w:bdr w:val="none" w:sz="0" w:space="0" w:color="auto" w:frame="1"/>
        </w:rPr>
        <w:t>c</w:t>
      </w:r>
      <w:r w:rsidR="00D52654" w:rsidRPr="00143A51">
        <w:rPr>
          <w:rStyle w:val="Strong"/>
          <w:color w:val="000000" w:themeColor="text1"/>
          <w:bdr w:val="none" w:sz="0" w:space="0" w:color="auto" w:frame="1"/>
        </w:rPr>
        <w:t>ompare</w:t>
      </w:r>
      <w:proofErr w:type="gramEnd"/>
      <w:r w:rsidR="00D52654" w:rsidRPr="00143A51">
        <w:rPr>
          <w:rStyle w:val="Strong"/>
          <w:color w:val="000000" w:themeColor="text1"/>
          <w:bdr w:val="none" w:sz="0" w:space="0" w:color="auto" w:frame="1"/>
        </w:rPr>
        <w:t xml:space="preserve"> and contrast</w:t>
      </w:r>
      <w:r w:rsidR="00D52654" w:rsidRPr="00143A51">
        <w:rPr>
          <w:rStyle w:val="apple-converted-space"/>
          <w:color w:val="000000" w:themeColor="text1"/>
        </w:rPr>
        <w:t> </w:t>
      </w:r>
      <w:r w:rsidR="00D52654" w:rsidRPr="00143A51">
        <w:rPr>
          <w:color w:val="000000" w:themeColor="text1"/>
        </w:rPr>
        <w:t xml:space="preserve">the following </w:t>
      </w:r>
      <w:r w:rsidR="00143A51" w:rsidRPr="00143A51">
        <w:rPr>
          <w:color w:val="000000" w:themeColor="text1"/>
        </w:rPr>
        <w:t>concepts/</w:t>
      </w:r>
      <w:r w:rsidR="00D52654" w:rsidRPr="00143A51">
        <w:rPr>
          <w:color w:val="000000" w:themeColor="text1"/>
        </w:rPr>
        <w:t xml:space="preserve">theories with </w:t>
      </w:r>
      <w:r w:rsidR="00143A51" w:rsidRPr="00143A51">
        <w:rPr>
          <w:color w:val="000000" w:themeColor="text1"/>
        </w:rPr>
        <w:t>regard to______________</w:t>
      </w:r>
    </w:p>
    <w:p w14:paraId="1910ECEB" w14:textId="02E855DB" w:rsidR="00143A51" w:rsidRDefault="00143A51" w:rsidP="00AC3181">
      <w:pPr>
        <w:pStyle w:val="NormalWeb"/>
        <w:shd w:val="clear" w:color="auto" w:fill="FFFFFF"/>
        <w:spacing w:before="0" w:beforeAutospacing="0" w:after="0" w:afterAutospacing="0"/>
        <w:textAlignment w:val="baseline"/>
        <w:rPr>
          <w:rStyle w:val="Strong"/>
          <w:color w:val="000000" w:themeColor="text1"/>
          <w:bdr w:val="none" w:sz="0" w:space="0" w:color="auto" w:frame="1"/>
        </w:rPr>
      </w:pPr>
    </w:p>
    <w:p w14:paraId="53534F6B" w14:textId="09D2283C" w:rsidR="00AC3181" w:rsidRPr="00143A51" w:rsidRDefault="00AC3181" w:rsidP="00AC3181">
      <w:pPr>
        <w:pStyle w:val="NormalWeb"/>
        <w:shd w:val="clear" w:color="auto" w:fill="FFFFFF"/>
        <w:spacing w:before="0" w:beforeAutospacing="0" w:after="0" w:afterAutospacing="0"/>
        <w:textAlignment w:val="baseline"/>
        <w:rPr>
          <w:rStyle w:val="Strong"/>
          <w:color w:val="000000" w:themeColor="text1"/>
          <w:bdr w:val="none" w:sz="0" w:space="0" w:color="auto" w:frame="1"/>
        </w:rPr>
      </w:pPr>
    </w:p>
    <w:p w14:paraId="70089D24" w14:textId="77777777" w:rsidR="00AC3181" w:rsidRDefault="00143A5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apple-converted-space"/>
          <w:color w:val="000000" w:themeColor="text1"/>
        </w:rPr>
      </w:pPr>
      <w:r w:rsidRPr="00143A51">
        <w:rPr>
          <w:rStyle w:val="Strong"/>
          <w:color w:val="000000" w:themeColor="text1"/>
          <w:bdr w:val="none" w:sz="0" w:space="0" w:color="auto" w:frame="1"/>
        </w:rPr>
        <w:t xml:space="preserve">Other </w:t>
      </w:r>
      <w:r w:rsidR="00AC3181">
        <w:rPr>
          <w:rStyle w:val="Strong"/>
          <w:color w:val="000000" w:themeColor="text1"/>
          <w:bdr w:val="none" w:sz="0" w:space="0" w:color="auto" w:frame="1"/>
        </w:rPr>
        <w:t xml:space="preserve">good </w:t>
      </w:r>
      <w:r w:rsidRPr="00143A51">
        <w:rPr>
          <w:rStyle w:val="Strong"/>
          <w:color w:val="000000" w:themeColor="text1"/>
          <w:bdr w:val="none" w:sz="0" w:space="0" w:color="auto" w:frame="1"/>
        </w:rPr>
        <w:t>verbs:</w:t>
      </w:r>
      <w:r w:rsidRPr="00143A51">
        <w:rPr>
          <w:rStyle w:val="apple-converted-space"/>
          <w:color w:val="000000" w:themeColor="text1"/>
        </w:rPr>
        <w:t> </w:t>
      </w:r>
    </w:p>
    <w:p w14:paraId="7AD31E07" w14:textId="0AB23C6E" w:rsidR="00143A51" w:rsidRDefault="00143A5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000000" w:themeColor="text1"/>
        </w:rPr>
      </w:pPr>
      <w:proofErr w:type="gramStart"/>
      <w:r w:rsidRPr="00143A51">
        <w:rPr>
          <w:color w:val="000000" w:themeColor="text1"/>
        </w:rPr>
        <w:t>identify</w:t>
      </w:r>
      <w:proofErr w:type="gramEnd"/>
      <w:r w:rsidRPr="00143A51">
        <w:rPr>
          <w:color w:val="000000" w:themeColor="text1"/>
        </w:rPr>
        <w:t>, categorize, explain, demonstrate, perform, write, evaluate, report, create, discuss, appraise, synthesize, construct, design, present, apply, predict, recall, select, use, compute, calculate, rate, critique, quote, graph, rank, rate, compose, classify.</w:t>
      </w:r>
    </w:p>
    <w:p w14:paraId="72C509D2" w14:textId="552DB66C" w:rsidR="00AC3181" w:rsidRPr="00143A51" w:rsidRDefault="00AC318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000000" w:themeColor="text1"/>
        </w:rPr>
      </w:pPr>
      <w:r>
        <w:rPr>
          <w:color w:val="000000" w:themeColor="text1"/>
        </w:rPr>
        <w:t>Do a search for Bloom’s Taxonomy to see more tips for using useful verbs.</w:t>
      </w:r>
    </w:p>
    <w:p w14:paraId="7C7BB84F" w14:textId="77777777" w:rsidR="00143A51" w:rsidRPr="00143A51" w:rsidRDefault="00143A5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Strong"/>
          <w:color w:val="000000" w:themeColor="text1"/>
          <w:bdr w:val="none" w:sz="0" w:space="0" w:color="auto" w:frame="1"/>
        </w:rPr>
      </w:pPr>
      <w:r w:rsidRPr="00143A51">
        <w:rPr>
          <w:rStyle w:val="Strong"/>
          <w:color w:val="000000" w:themeColor="text1"/>
          <w:bdr w:val="none" w:sz="0" w:space="0" w:color="auto" w:frame="1"/>
        </w:rPr>
        <w:t xml:space="preserve"> </w:t>
      </w:r>
    </w:p>
    <w:p w14:paraId="1F87E7E4" w14:textId="77777777" w:rsidR="00AC3181" w:rsidRDefault="00143A5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Strong"/>
          <w:color w:val="000000" w:themeColor="text1"/>
          <w:bdr w:val="none" w:sz="0" w:space="0" w:color="auto" w:frame="1"/>
        </w:rPr>
      </w:pPr>
      <w:r w:rsidRPr="00143A51">
        <w:rPr>
          <w:rStyle w:val="Strong"/>
          <w:color w:val="000000" w:themeColor="text1"/>
          <w:bdr w:val="none" w:sz="0" w:space="0" w:color="auto" w:frame="1"/>
        </w:rPr>
        <w:t xml:space="preserve">Verbs to avoid: </w:t>
      </w:r>
    </w:p>
    <w:p w14:paraId="3B712A12" w14:textId="1581618C" w:rsidR="00D52654" w:rsidRPr="00143A51" w:rsidRDefault="00143A51" w:rsidP="00AC31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Cs/>
          <w:color w:val="000000" w:themeColor="text1"/>
          <w:bdr w:val="none" w:sz="0" w:space="0" w:color="auto" w:frame="1"/>
        </w:rPr>
      </w:pPr>
      <w:proofErr w:type="gramStart"/>
      <w:r w:rsidRPr="00143A51">
        <w:rPr>
          <w:rStyle w:val="Strong"/>
          <w:b w:val="0"/>
          <w:color w:val="000000" w:themeColor="text1"/>
          <w:bdr w:val="none" w:sz="0" w:space="0" w:color="auto" w:frame="1"/>
        </w:rPr>
        <w:t>appreciate</w:t>
      </w:r>
      <w:proofErr w:type="gramEnd"/>
      <w:r w:rsidRPr="00143A51">
        <w:rPr>
          <w:rStyle w:val="Strong"/>
          <w:b w:val="0"/>
          <w:color w:val="000000" w:themeColor="text1"/>
          <w:bdr w:val="none" w:sz="0" w:space="0" w:color="auto" w:frame="1"/>
        </w:rPr>
        <w:t>, be aware of, become familiar with, comprehend, learn, understand.</w:t>
      </w:r>
    </w:p>
    <w:p w14:paraId="0D5B9A8B" w14:textId="064E5286" w:rsidR="00143A51" w:rsidRDefault="00143A51" w:rsidP="00AC3181">
      <w:pPr>
        <w:spacing w:after="0" w:line="240" w:lineRule="auto"/>
        <w:outlineLvl w:val="1"/>
        <w:rPr>
          <w:rFonts w:ascii="Times New Roman" w:eastAsia="Times New Roman" w:hAnsi="Times New Roman" w:cs="Times New Roman"/>
          <w:b/>
          <w:bCs/>
          <w:color w:val="000000" w:themeColor="text1"/>
          <w:sz w:val="24"/>
          <w:szCs w:val="24"/>
        </w:rPr>
      </w:pPr>
    </w:p>
    <w:p w14:paraId="05C08F63" w14:textId="420FBEE1" w:rsidR="004B15EC"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p>
    <w:p w14:paraId="711A98B3" w14:textId="1839A2F4" w:rsidR="004B15EC"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p>
    <w:p w14:paraId="762D34D1" w14:textId="77777777" w:rsidR="004B15EC"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p>
    <w:p w14:paraId="61157519" w14:textId="77777777" w:rsidR="00AC3181" w:rsidRPr="00143A51" w:rsidRDefault="00AC3181" w:rsidP="00AC3181">
      <w:pPr>
        <w:spacing w:after="0" w:line="240" w:lineRule="auto"/>
        <w:outlineLvl w:val="1"/>
        <w:rPr>
          <w:rFonts w:ascii="Times New Roman" w:eastAsia="Times New Roman" w:hAnsi="Times New Roman" w:cs="Times New Roman"/>
          <w:b/>
          <w:bCs/>
          <w:color w:val="000000" w:themeColor="text1"/>
          <w:sz w:val="24"/>
          <w:szCs w:val="24"/>
        </w:rPr>
      </w:pPr>
    </w:p>
    <w:p w14:paraId="7F67CA7A" w14:textId="66370CB3" w:rsidR="00D52654"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Steps for Developing Student Learning Outcomes</w:t>
      </w:r>
    </w:p>
    <w:p w14:paraId="23EBBBAB" w14:textId="77777777" w:rsidR="004B15EC" w:rsidRPr="00143A51" w:rsidRDefault="004B15EC" w:rsidP="00AC3181">
      <w:pPr>
        <w:spacing w:after="0" w:line="240" w:lineRule="auto"/>
        <w:outlineLvl w:val="1"/>
        <w:rPr>
          <w:rFonts w:ascii="Times New Roman" w:eastAsia="Times New Roman" w:hAnsi="Times New Roman" w:cs="Times New Roman"/>
          <w:b/>
          <w:bCs/>
          <w:color w:val="000000" w:themeColor="text1"/>
          <w:sz w:val="24"/>
          <w:szCs w:val="24"/>
        </w:rPr>
      </w:pPr>
    </w:p>
    <w:p w14:paraId="4BCFB7A2" w14:textId="77777777" w:rsidR="00D52654" w:rsidRPr="00143A51" w:rsidRDefault="00D52654" w:rsidP="004B15EC">
      <w:pPr>
        <w:numPr>
          <w:ilvl w:val="0"/>
          <w:numId w:val="1"/>
        </w:numPr>
        <w:spacing w:after="0" w:line="240" w:lineRule="auto"/>
        <w:rPr>
          <w:rFonts w:ascii="Times New Roman" w:eastAsia="Times New Roman" w:hAnsi="Times New Roman" w:cs="Times New Roman"/>
          <w:color w:val="000000" w:themeColor="text1"/>
          <w:sz w:val="24"/>
          <w:szCs w:val="24"/>
        </w:rPr>
      </w:pPr>
      <w:r w:rsidRPr="00143A51">
        <w:rPr>
          <w:rFonts w:ascii="Times New Roman" w:eastAsia="Times New Roman" w:hAnsi="Times New Roman" w:cs="Times New Roman"/>
          <w:color w:val="000000" w:themeColor="text1"/>
          <w:sz w:val="24"/>
          <w:szCs w:val="24"/>
        </w:rPr>
        <w:t>Ask yourself: what are the most important things a student should know (cognitive), be able to do (skills), or value (affective) after completing the course/program?</w:t>
      </w:r>
    </w:p>
    <w:p w14:paraId="7AC4B1DE" w14:textId="73662534" w:rsidR="00D52654" w:rsidRPr="00143A51" w:rsidRDefault="00D52654" w:rsidP="004B15EC">
      <w:pPr>
        <w:numPr>
          <w:ilvl w:val="0"/>
          <w:numId w:val="1"/>
        </w:numPr>
        <w:spacing w:after="0" w:line="240" w:lineRule="auto"/>
        <w:rPr>
          <w:rFonts w:ascii="Times New Roman" w:eastAsia="Times New Roman" w:hAnsi="Times New Roman" w:cs="Times New Roman"/>
          <w:color w:val="000000" w:themeColor="text1"/>
          <w:sz w:val="24"/>
          <w:szCs w:val="24"/>
        </w:rPr>
      </w:pPr>
      <w:r w:rsidRPr="00143A51">
        <w:rPr>
          <w:rFonts w:ascii="Times New Roman" w:eastAsia="Times New Roman" w:hAnsi="Times New Roman" w:cs="Times New Roman"/>
          <w:color w:val="000000" w:themeColor="text1"/>
          <w:sz w:val="24"/>
          <w:szCs w:val="24"/>
        </w:rPr>
        <w:t xml:space="preserve">Consult a list of action verbs, which are verbs that result in overt behavior or products that can be observed and measured. Bloom's Taxonomy of Educational Objectives provides some useful verbs to write objectives for different levels of learning. </w:t>
      </w:r>
    </w:p>
    <w:p w14:paraId="009DE7A3" w14:textId="77777777" w:rsidR="00D52654" w:rsidRPr="00143A51" w:rsidRDefault="00D52654" w:rsidP="004B15EC">
      <w:pPr>
        <w:numPr>
          <w:ilvl w:val="0"/>
          <w:numId w:val="1"/>
        </w:numPr>
        <w:spacing w:after="0" w:line="240" w:lineRule="auto"/>
        <w:rPr>
          <w:rFonts w:ascii="Times New Roman" w:eastAsia="Times New Roman" w:hAnsi="Times New Roman" w:cs="Times New Roman"/>
          <w:color w:val="000000" w:themeColor="text1"/>
          <w:sz w:val="24"/>
          <w:szCs w:val="24"/>
        </w:rPr>
      </w:pPr>
      <w:r w:rsidRPr="00143A51">
        <w:rPr>
          <w:rFonts w:ascii="Times New Roman" w:eastAsia="Times New Roman" w:hAnsi="Times New Roman" w:cs="Times New Roman"/>
          <w:color w:val="000000" w:themeColor="text1"/>
          <w:sz w:val="24"/>
          <w:szCs w:val="24"/>
        </w:rPr>
        <w:t>Draft a list of possible learning outcomes. Be realistic in considering what is possible for students to accomplish in your course. Only keep the most essential learning outcomes.</w:t>
      </w:r>
    </w:p>
    <w:p w14:paraId="16440226" w14:textId="0777950C" w:rsidR="00143A51" w:rsidRDefault="00143A51" w:rsidP="00AC3181">
      <w:pPr>
        <w:spacing w:after="0" w:line="240" w:lineRule="auto"/>
        <w:ind w:left="240"/>
        <w:rPr>
          <w:rFonts w:ascii="Times New Roman" w:eastAsia="Times New Roman" w:hAnsi="Times New Roman" w:cs="Times New Roman"/>
          <w:color w:val="000000" w:themeColor="text1"/>
          <w:sz w:val="24"/>
          <w:szCs w:val="24"/>
        </w:rPr>
      </w:pPr>
    </w:p>
    <w:p w14:paraId="119DADA7" w14:textId="77777777" w:rsidR="00AC3181" w:rsidRPr="00143A51" w:rsidRDefault="00AC3181" w:rsidP="00AC3181">
      <w:pPr>
        <w:spacing w:after="0" w:line="240" w:lineRule="auto"/>
        <w:ind w:left="240"/>
        <w:rPr>
          <w:rFonts w:ascii="Times New Roman" w:hAnsi="Times New Roman" w:cs="Times New Roman"/>
          <w:color w:val="000000" w:themeColor="text1"/>
          <w:sz w:val="24"/>
          <w:szCs w:val="24"/>
        </w:rPr>
      </w:pPr>
    </w:p>
    <w:p w14:paraId="4E2B6EB2" w14:textId="02D456F0" w:rsidR="00143A51" w:rsidRPr="00143A51" w:rsidRDefault="00D52654" w:rsidP="00AC3181">
      <w:pPr>
        <w:spacing w:after="0" w:line="240" w:lineRule="auto"/>
        <w:rPr>
          <w:rFonts w:ascii="Times New Roman" w:hAnsi="Times New Roman" w:cs="Times New Roman"/>
          <w:color w:val="000000" w:themeColor="text1"/>
          <w:sz w:val="24"/>
          <w:szCs w:val="24"/>
        </w:rPr>
      </w:pPr>
      <w:r w:rsidRPr="00143A51">
        <w:rPr>
          <w:rFonts w:ascii="Times New Roman" w:hAnsi="Times New Roman" w:cs="Times New Roman"/>
          <w:b/>
          <w:color w:val="000000" w:themeColor="text1"/>
          <w:sz w:val="24"/>
          <w:szCs w:val="24"/>
        </w:rPr>
        <w:t xml:space="preserve">Purposes of </w:t>
      </w:r>
      <w:r w:rsidR="00AC3181">
        <w:rPr>
          <w:rFonts w:ascii="Times New Roman" w:hAnsi="Times New Roman" w:cs="Times New Roman"/>
          <w:b/>
          <w:color w:val="000000" w:themeColor="text1"/>
          <w:sz w:val="24"/>
          <w:szCs w:val="24"/>
        </w:rPr>
        <w:t>SLO</w:t>
      </w:r>
    </w:p>
    <w:p w14:paraId="685D7C39" w14:textId="77777777" w:rsidR="00143A51" w:rsidRPr="00143A51" w:rsidRDefault="00D52654" w:rsidP="00AC3181">
      <w:pPr>
        <w:pStyle w:val="ListParagraph"/>
        <w:numPr>
          <w:ilvl w:val="0"/>
          <w:numId w:val="3"/>
        </w:numPr>
        <w:spacing w:after="0" w:line="240" w:lineRule="auto"/>
        <w:rPr>
          <w:rFonts w:ascii="Times New Roman" w:hAnsi="Times New Roman" w:cs="Times New Roman"/>
          <w:color w:val="000000" w:themeColor="text1"/>
          <w:sz w:val="24"/>
          <w:szCs w:val="24"/>
        </w:rPr>
      </w:pPr>
      <w:r w:rsidRPr="00143A51">
        <w:rPr>
          <w:rFonts w:ascii="Times New Roman" w:hAnsi="Times New Roman" w:cs="Times New Roman"/>
          <w:color w:val="000000" w:themeColor="text1"/>
          <w:sz w:val="24"/>
          <w:szCs w:val="24"/>
        </w:rPr>
        <w:t>By knowing where you intend to go, you increase the chances of you and the le</w:t>
      </w:r>
      <w:r w:rsidR="00143A51" w:rsidRPr="00143A51">
        <w:rPr>
          <w:rFonts w:ascii="Times New Roman" w:hAnsi="Times New Roman" w:cs="Times New Roman"/>
          <w:color w:val="000000" w:themeColor="text1"/>
          <w:sz w:val="24"/>
          <w:szCs w:val="24"/>
        </w:rPr>
        <w:t>arner ending up there.</w:t>
      </w:r>
    </w:p>
    <w:p w14:paraId="5B4F033C" w14:textId="3C14FA95" w:rsidR="004B15EC" w:rsidRDefault="004B15EC" w:rsidP="00AC3181">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SLOs m</w:t>
      </w:r>
      <w:r w:rsidRPr="00143A51">
        <w:rPr>
          <w:rFonts w:ascii="Times New Roman" w:hAnsi="Times New Roman" w:cs="Times New Roman"/>
          <w:color w:val="000000" w:themeColor="text1"/>
          <w:sz w:val="24"/>
          <w:szCs w:val="24"/>
        </w:rPr>
        <w:t>ak</w:t>
      </w:r>
      <w:r>
        <w:rPr>
          <w:rFonts w:ascii="Times New Roman" w:hAnsi="Times New Roman" w:cs="Times New Roman"/>
          <w:color w:val="000000" w:themeColor="text1"/>
          <w:sz w:val="24"/>
          <w:szCs w:val="24"/>
        </w:rPr>
        <w:t>e</w:t>
      </w:r>
      <w:r w:rsidRPr="00143A51">
        <w:rPr>
          <w:rFonts w:ascii="Times New Roman" w:hAnsi="Times New Roman" w:cs="Times New Roman"/>
          <w:color w:val="000000" w:themeColor="text1"/>
          <w:sz w:val="24"/>
          <w:szCs w:val="24"/>
        </w:rPr>
        <w:t xml:space="preserve"> teaching more focused and organized. </w:t>
      </w:r>
    </w:p>
    <w:p w14:paraId="71FD7514" w14:textId="668CC1FB" w:rsidR="00143A51" w:rsidRPr="00143A51" w:rsidRDefault="004B15EC" w:rsidP="00AC3181">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guide</w:t>
      </w:r>
      <w:r w:rsidR="00D52654" w:rsidRPr="00143A51">
        <w:rPr>
          <w:rFonts w:ascii="Times New Roman" w:hAnsi="Times New Roman" w:cs="Times New Roman"/>
          <w:color w:val="000000" w:themeColor="text1"/>
          <w:sz w:val="24"/>
          <w:szCs w:val="24"/>
        </w:rPr>
        <w:t xml:space="preserve"> the teacher relative to the planning of instruction, delivery of instruction and evalu</w:t>
      </w:r>
      <w:r w:rsidR="00143A51" w:rsidRPr="00143A51">
        <w:rPr>
          <w:rFonts w:ascii="Times New Roman" w:hAnsi="Times New Roman" w:cs="Times New Roman"/>
          <w:color w:val="000000" w:themeColor="text1"/>
          <w:sz w:val="24"/>
          <w:szCs w:val="24"/>
        </w:rPr>
        <w:t>ation of student achievement.</w:t>
      </w:r>
    </w:p>
    <w:p w14:paraId="3C6EA7DF" w14:textId="4A7230C9" w:rsidR="00143A51" w:rsidRPr="00143A51" w:rsidRDefault="004B15EC" w:rsidP="00AC3181">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SLOs guide</w:t>
      </w:r>
      <w:r w:rsidR="00D52654" w:rsidRPr="00143A51">
        <w:rPr>
          <w:rFonts w:ascii="Times New Roman" w:hAnsi="Times New Roman" w:cs="Times New Roman"/>
          <w:color w:val="000000" w:themeColor="text1"/>
          <w:sz w:val="24"/>
          <w:szCs w:val="24"/>
        </w:rPr>
        <w:t xml:space="preserve"> the learner; helps him</w:t>
      </w:r>
      <w:r w:rsidR="00143A51" w:rsidRPr="00143A51">
        <w:rPr>
          <w:rFonts w:ascii="Times New Roman" w:hAnsi="Times New Roman" w:cs="Times New Roman"/>
          <w:color w:val="000000" w:themeColor="text1"/>
          <w:sz w:val="24"/>
          <w:szCs w:val="24"/>
        </w:rPr>
        <w:t>/her focus and set priorities.</w:t>
      </w:r>
    </w:p>
    <w:p w14:paraId="1B160C45" w14:textId="2946F4B4" w:rsidR="00AC3181" w:rsidRPr="00AC3181" w:rsidRDefault="004B15EC" w:rsidP="00AC3181">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allow</w:t>
      </w:r>
      <w:r w:rsidR="00D52654" w:rsidRPr="00143A51">
        <w:rPr>
          <w:rFonts w:ascii="Times New Roman" w:hAnsi="Times New Roman" w:cs="Times New Roman"/>
          <w:color w:val="000000" w:themeColor="text1"/>
          <w:sz w:val="24"/>
          <w:szCs w:val="24"/>
        </w:rPr>
        <w:t xml:space="preserve"> for analysis in terms of the levels of teaching and learning</w:t>
      </w:r>
    </w:p>
    <w:p w14:paraId="1873BDB4" w14:textId="6B44B96D" w:rsidR="00143A51" w:rsidRPr="00143A51" w:rsidRDefault="004B15EC" w:rsidP="00AC3181">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show</w:t>
      </w:r>
      <w:r w:rsidR="00D52654" w:rsidRPr="00143A51">
        <w:rPr>
          <w:rFonts w:ascii="Times New Roman" w:hAnsi="Times New Roman" w:cs="Times New Roman"/>
          <w:color w:val="000000" w:themeColor="text1"/>
          <w:sz w:val="24"/>
          <w:szCs w:val="24"/>
        </w:rPr>
        <w:t xml:space="preserve"> colleagu</w:t>
      </w:r>
      <w:r w:rsidR="00143A51" w:rsidRPr="00143A51">
        <w:rPr>
          <w:rFonts w:ascii="Times New Roman" w:hAnsi="Times New Roman" w:cs="Times New Roman"/>
          <w:color w:val="000000" w:themeColor="text1"/>
          <w:sz w:val="24"/>
          <w:szCs w:val="24"/>
        </w:rPr>
        <w:t xml:space="preserve">es and students what we value. </w:t>
      </w:r>
    </w:p>
    <w:p w14:paraId="51B23291" w14:textId="0006832B" w:rsidR="00143A51" w:rsidRPr="004B15EC" w:rsidRDefault="004B15EC" w:rsidP="004B15E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help the learner self-assess. </w:t>
      </w:r>
    </w:p>
    <w:p w14:paraId="44FBCAC2" w14:textId="14E2B74E" w:rsidR="00AC3181" w:rsidRDefault="00AC3181" w:rsidP="00AC3181">
      <w:pPr>
        <w:spacing w:after="0" w:line="240" w:lineRule="auto"/>
        <w:rPr>
          <w:rFonts w:ascii="Times New Roman" w:hAnsi="Times New Roman" w:cs="Times New Roman"/>
          <w:color w:val="000000" w:themeColor="text1"/>
          <w:sz w:val="24"/>
          <w:szCs w:val="24"/>
        </w:rPr>
      </w:pPr>
    </w:p>
    <w:p w14:paraId="6E1B7D67" w14:textId="40FA9FA3" w:rsidR="00AC3181" w:rsidRDefault="00AC3181" w:rsidP="00AC3181">
      <w:pPr>
        <w:spacing w:after="0" w:line="240" w:lineRule="auto"/>
        <w:rPr>
          <w:rFonts w:ascii="Times New Roman" w:hAnsi="Times New Roman" w:cs="Times New Roman"/>
          <w:color w:val="000000" w:themeColor="text1"/>
          <w:sz w:val="24"/>
          <w:szCs w:val="24"/>
        </w:rPr>
      </w:pPr>
    </w:p>
    <w:p w14:paraId="69CB07CE" w14:textId="77777777" w:rsidR="004B15EC" w:rsidRDefault="004B15EC" w:rsidP="00AC3181">
      <w:pPr>
        <w:spacing w:after="0" w:line="240" w:lineRule="auto"/>
        <w:rPr>
          <w:rFonts w:ascii="Times New Roman" w:hAnsi="Times New Roman" w:cs="Times New Roman"/>
          <w:color w:val="000000" w:themeColor="text1"/>
          <w:sz w:val="24"/>
          <w:szCs w:val="24"/>
        </w:rPr>
      </w:pPr>
    </w:p>
    <w:p w14:paraId="51618F5C" w14:textId="21F06B5B" w:rsidR="00AC3181" w:rsidRPr="00AC3181" w:rsidRDefault="00AC318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sz w:val="24"/>
          <w:szCs w:val="24"/>
        </w:rPr>
      </w:pPr>
      <w:r w:rsidRPr="00AC3181">
        <w:rPr>
          <w:rFonts w:ascii="Times New Roman" w:hAnsi="Times New Roman" w:cs="Times New Roman"/>
          <w:b/>
          <w:color w:val="000000" w:themeColor="text1"/>
          <w:sz w:val="24"/>
          <w:szCs w:val="24"/>
        </w:rPr>
        <w:t>General Advice</w:t>
      </w:r>
    </w:p>
    <w:p w14:paraId="6A83B61E" w14:textId="77777777" w:rsidR="00AC3181" w:rsidRDefault="00AC318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sz w:val="24"/>
          <w:szCs w:val="24"/>
        </w:rPr>
      </w:pPr>
    </w:p>
    <w:p w14:paraId="185EDB89" w14:textId="1143A0FD" w:rsidR="00D52654" w:rsidRDefault="00143A5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4"/>
          <w:szCs w:val="24"/>
        </w:rPr>
      </w:pPr>
      <w:r w:rsidRPr="00143A51">
        <w:rPr>
          <w:rFonts w:ascii="Times New Roman" w:hAnsi="Times New Roman" w:cs="Times New Roman"/>
          <w:color w:val="000000" w:themeColor="text1"/>
          <w:sz w:val="24"/>
          <w:szCs w:val="24"/>
        </w:rPr>
        <w:t xml:space="preserve">Don’t stress out. You do not need to </w:t>
      </w:r>
      <w:r w:rsidR="00D52654" w:rsidRPr="00143A51">
        <w:rPr>
          <w:rFonts w:ascii="Times New Roman" w:hAnsi="Times New Roman" w:cs="Times New Roman"/>
          <w:color w:val="000000" w:themeColor="text1"/>
          <w:sz w:val="24"/>
          <w:szCs w:val="24"/>
        </w:rPr>
        <w:t xml:space="preserve">reinvent the wheel. </w:t>
      </w:r>
      <w:r w:rsidR="00D52654" w:rsidRPr="004B15EC">
        <w:rPr>
          <w:rFonts w:ascii="Times New Roman" w:hAnsi="Times New Roman" w:cs="Times New Roman"/>
          <w:color w:val="000000" w:themeColor="text1"/>
          <w:sz w:val="24"/>
          <w:szCs w:val="24"/>
          <w:u w:val="single"/>
        </w:rPr>
        <w:t>Do a Google search for “SLO” (Student Learning Outcomes) and the syllabus you are working on.</w:t>
      </w:r>
      <w:r w:rsidR="00D52654" w:rsidRPr="00143A51">
        <w:rPr>
          <w:rFonts w:ascii="Times New Roman" w:hAnsi="Times New Roman" w:cs="Times New Roman"/>
          <w:color w:val="000000" w:themeColor="text1"/>
          <w:sz w:val="24"/>
          <w:szCs w:val="24"/>
        </w:rPr>
        <w:t xml:space="preserve"> You’ll see lots of examples out there. Borrow &amp; customize. </w:t>
      </w:r>
      <w:r w:rsidR="00D52654" w:rsidRPr="00143A51">
        <w:rPr>
          <w:rFonts w:ascii="Times New Roman" w:hAnsi="Times New Roman" w:cs="Times New Roman"/>
          <w:color w:val="000000" w:themeColor="text1"/>
          <w:sz w:val="24"/>
          <w:szCs w:val="24"/>
        </w:rPr>
        <w:sym w:font="Wingdings" w:char="F04A"/>
      </w:r>
    </w:p>
    <w:p w14:paraId="4D0BB727" w14:textId="77777777" w:rsidR="00AC3181" w:rsidRPr="00143A51" w:rsidRDefault="00AC318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4"/>
          <w:szCs w:val="24"/>
        </w:rPr>
      </w:pPr>
    </w:p>
    <w:p w14:paraId="0A18DD6E" w14:textId="61BBF396" w:rsidR="00D52654" w:rsidRPr="00143A51" w:rsidRDefault="00D52654"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4"/>
          <w:szCs w:val="24"/>
        </w:rPr>
      </w:pPr>
      <w:r w:rsidRPr="00143A51">
        <w:rPr>
          <w:rFonts w:ascii="Times New Roman" w:hAnsi="Times New Roman" w:cs="Times New Roman"/>
          <w:color w:val="000000" w:themeColor="text1"/>
          <w:sz w:val="24"/>
          <w:szCs w:val="24"/>
        </w:rPr>
        <w:t>Do a Google search for “Student Learning Outcomes” if you want to learn more about SLOs in general. There are lots and lots of web sites out there! Some are targeted at beginners, while some are more advanced. Some are wordy, others minimalist, and others rely on videos; pick whichever seems more appealing to you!</w:t>
      </w:r>
      <w:r w:rsidR="00143A51" w:rsidRPr="00143A51">
        <w:rPr>
          <w:rFonts w:ascii="Times New Roman" w:hAnsi="Times New Roman" w:cs="Times New Roman"/>
          <w:color w:val="000000" w:themeColor="text1"/>
          <w:sz w:val="24"/>
          <w:szCs w:val="24"/>
        </w:rPr>
        <w:t xml:space="preserve"> </w:t>
      </w:r>
      <w:r w:rsidR="00143A51" w:rsidRPr="00143A51">
        <w:rPr>
          <w:rFonts w:ascii="Times New Roman" w:hAnsi="Times New Roman" w:cs="Times New Roman"/>
          <w:color w:val="000000" w:themeColor="text1"/>
          <w:sz w:val="24"/>
          <w:szCs w:val="24"/>
        </w:rPr>
        <w:sym w:font="Wingdings" w:char="F04A"/>
      </w:r>
    </w:p>
    <w:p w14:paraId="2D453736" w14:textId="77777777" w:rsidR="00AC3181" w:rsidRDefault="00AC318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4"/>
          <w:szCs w:val="24"/>
        </w:rPr>
      </w:pPr>
    </w:p>
    <w:p w14:paraId="51491FA4" w14:textId="59EE7D2E" w:rsidR="00143A51" w:rsidRPr="004B15EC" w:rsidRDefault="00143A51" w:rsidP="00AC31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4"/>
          <w:szCs w:val="24"/>
        </w:rPr>
      </w:pPr>
      <w:r w:rsidRPr="00143A51">
        <w:rPr>
          <w:rFonts w:ascii="Times New Roman" w:hAnsi="Times New Roman" w:cs="Times New Roman"/>
          <w:color w:val="000000" w:themeColor="text1"/>
          <w:sz w:val="24"/>
          <w:szCs w:val="24"/>
        </w:rPr>
        <w:t xml:space="preserve">Contact Ramona Ilea </w:t>
      </w:r>
      <w:r w:rsidRPr="004B15EC">
        <w:rPr>
          <w:rFonts w:ascii="Times New Roman" w:hAnsi="Times New Roman" w:cs="Times New Roman"/>
          <w:color w:val="000000" w:themeColor="text1"/>
          <w:sz w:val="24"/>
          <w:szCs w:val="24"/>
        </w:rPr>
        <w:t xml:space="preserve">at </w:t>
      </w:r>
      <w:hyperlink r:id="rId7" w:history="1">
        <w:r w:rsidRPr="004B15EC">
          <w:rPr>
            <w:rStyle w:val="Hyperlink"/>
            <w:rFonts w:ascii="Times New Roman" w:hAnsi="Times New Roman" w:cs="Times New Roman"/>
            <w:color w:val="000000" w:themeColor="text1"/>
            <w:sz w:val="24"/>
            <w:szCs w:val="24"/>
            <w:u w:val="none"/>
          </w:rPr>
          <w:t>ramona.ilea@pacificu.edu</w:t>
        </w:r>
      </w:hyperlink>
      <w:r w:rsidRPr="004B15EC">
        <w:rPr>
          <w:rFonts w:ascii="Times New Roman" w:hAnsi="Times New Roman" w:cs="Times New Roman"/>
          <w:color w:val="000000" w:themeColor="text1"/>
          <w:sz w:val="24"/>
          <w:szCs w:val="24"/>
        </w:rPr>
        <w:t xml:space="preserve"> if you need more help. </w:t>
      </w:r>
      <w:r w:rsidRPr="004B15EC">
        <w:rPr>
          <w:rFonts w:ascii="Times New Roman" w:hAnsi="Times New Roman" w:cs="Times New Roman"/>
          <w:color w:val="000000" w:themeColor="text1"/>
          <w:sz w:val="24"/>
          <w:szCs w:val="24"/>
        </w:rPr>
        <w:sym w:font="Wingdings" w:char="F04A"/>
      </w:r>
    </w:p>
    <w:p w14:paraId="3533A724" w14:textId="71D5063C" w:rsidR="00D52654" w:rsidRPr="00143A51" w:rsidRDefault="00D52654" w:rsidP="00AC3181">
      <w:pPr>
        <w:spacing w:after="0" w:line="240" w:lineRule="auto"/>
        <w:rPr>
          <w:rFonts w:ascii="Times New Roman" w:hAnsi="Times New Roman" w:cs="Times New Roman"/>
          <w:color w:val="000000" w:themeColor="text1"/>
          <w:sz w:val="24"/>
          <w:szCs w:val="24"/>
        </w:rPr>
      </w:pPr>
    </w:p>
    <w:sectPr w:rsidR="00D52654" w:rsidRPr="00143A51" w:rsidSect="004B15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D09"/>
    <w:multiLevelType w:val="hybridMultilevel"/>
    <w:tmpl w:val="2C9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D40B5"/>
    <w:multiLevelType w:val="hybridMultilevel"/>
    <w:tmpl w:val="525A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B65C0"/>
    <w:multiLevelType w:val="multilevel"/>
    <w:tmpl w:val="DDC2E4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91612"/>
    <w:multiLevelType w:val="hybridMultilevel"/>
    <w:tmpl w:val="AFBA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54"/>
    <w:rsid w:val="00143A51"/>
    <w:rsid w:val="004B15EC"/>
    <w:rsid w:val="005A530A"/>
    <w:rsid w:val="00AC3181"/>
    <w:rsid w:val="00D06DA3"/>
    <w:rsid w:val="00D52654"/>
    <w:rsid w:val="00F0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2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65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52654"/>
  </w:style>
  <w:style w:type="character" w:styleId="Hyperlink">
    <w:name w:val="Hyperlink"/>
    <w:basedOn w:val="DefaultParagraphFont"/>
    <w:uiPriority w:val="99"/>
    <w:unhideWhenUsed/>
    <w:rsid w:val="00D52654"/>
    <w:rPr>
      <w:color w:val="0000FF"/>
      <w:u w:val="single"/>
    </w:rPr>
  </w:style>
  <w:style w:type="paragraph" w:styleId="NormalWeb">
    <w:name w:val="Normal (Web)"/>
    <w:basedOn w:val="Normal"/>
    <w:uiPriority w:val="99"/>
    <w:unhideWhenUsed/>
    <w:rsid w:val="00D52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54"/>
    <w:rPr>
      <w:b/>
      <w:bCs/>
    </w:rPr>
  </w:style>
  <w:style w:type="paragraph" w:styleId="ListParagraph">
    <w:name w:val="List Paragraph"/>
    <w:basedOn w:val="Normal"/>
    <w:uiPriority w:val="34"/>
    <w:qFormat/>
    <w:rsid w:val="00143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2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65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52654"/>
  </w:style>
  <w:style w:type="character" w:styleId="Hyperlink">
    <w:name w:val="Hyperlink"/>
    <w:basedOn w:val="DefaultParagraphFont"/>
    <w:uiPriority w:val="99"/>
    <w:unhideWhenUsed/>
    <w:rsid w:val="00D52654"/>
    <w:rPr>
      <w:color w:val="0000FF"/>
      <w:u w:val="single"/>
    </w:rPr>
  </w:style>
  <w:style w:type="paragraph" w:styleId="NormalWeb">
    <w:name w:val="Normal (Web)"/>
    <w:basedOn w:val="Normal"/>
    <w:uiPriority w:val="99"/>
    <w:unhideWhenUsed/>
    <w:rsid w:val="00D52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54"/>
    <w:rPr>
      <w:b/>
      <w:bCs/>
    </w:rPr>
  </w:style>
  <w:style w:type="paragraph" w:styleId="ListParagraph">
    <w:name w:val="List Paragraph"/>
    <w:basedOn w:val="Normal"/>
    <w:uiPriority w:val="34"/>
    <w:qFormat/>
    <w:rsid w:val="0014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469">
      <w:bodyDiv w:val="1"/>
      <w:marLeft w:val="0"/>
      <w:marRight w:val="0"/>
      <w:marTop w:val="0"/>
      <w:marBottom w:val="0"/>
      <w:divBdr>
        <w:top w:val="none" w:sz="0" w:space="0" w:color="auto"/>
        <w:left w:val="none" w:sz="0" w:space="0" w:color="auto"/>
        <w:bottom w:val="none" w:sz="0" w:space="0" w:color="auto"/>
        <w:right w:val="none" w:sz="0" w:space="0" w:color="auto"/>
      </w:divBdr>
      <w:divsChild>
        <w:div w:id="1156841906">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419258164">
      <w:bodyDiv w:val="1"/>
      <w:marLeft w:val="0"/>
      <w:marRight w:val="0"/>
      <w:marTop w:val="0"/>
      <w:marBottom w:val="0"/>
      <w:divBdr>
        <w:top w:val="none" w:sz="0" w:space="0" w:color="auto"/>
        <w:left w:val="none" w:sz="0" w:space="0" w:color="auto"/>
        <w:bottom w:val="none" w:sz="0" w:space="0" w:color="auto"/>
        <w:right w:val="none" w:sz="0" w:space="0" w:color="auto"/>
      </w:divBdr>
      <w:divsChild>
        <w:div w:id="867916112">
          <w:blockQuote w:val="1"/>
          <w:marLeft w:val="450"/>
          <w:marRight w:val="450"/>
          <w:marTop w:val="0"/>
          <w:marBottom w:val="0"/>
          <w:divBdr>
            <w:top w:val="none" w:sz="0" w:space="0" w:color="auto"/>
            <w:left w:val="none" w:sz="0" w:space="0" w:color="auto"/>
            <w:bottom w:val="none" w:sz="0" w:space="0" w:color="auto"/>
            <w:right w:val="none" w:sz="0" w:space="0" w:color="auto"/>
          </w:divBdr>
        </w:div>
        <w:div w:id="207384529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769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amona.ilea@pacific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7941-8C9A-C14D-A73E-2489A4DE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Ilea</dc:creator>
  <cp:keywords/>
  <dc:description/>
  <cp:lastModifiedBy>tatiana piatanova</cp:lastModifiedBy>
  <cp:revision>2</cp:revision>
  <dcterms:created xsi:type="dcterms:W3CDTF">2016-01-08T17:38:00Z</dcterms:created>
  <dcterms:modified xsi:type="dcterms:W3CDTF">2016-01-08T17:38:00Z</dcterms:modified>
</cp:coreProperties>
</file>